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ED53A" w14:textId="3590535E" w:rsidR="00A63AD9" w:rsidRDefault="00170565">
      <w:pPr>
        <w:pStyle w:val="BodyText"/>
        <w:ind w:left="5863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657E27" wp14:editId="08555DE4">
            <wp:simplePos x="0" y="0"/>
            <wp:positionH relativeFrom="column">
              <wp:posOffset>3409950</wp:posOffset>
            </wp:positionH>
            <wp:positionV relativeFrom="paragraph">
              <wp:posOffset>-3175</wp:posOffset>
            </wp:positionV>
            <wp:extent cx="3755390" cy="819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25" b="7470"/>
                    <a:stretch/>
                  </pic:blipFill>
                  <pic:spPr bwMode="auto">
                    <a:xfrm>
                      <a:off x="0" y="0"/>
                      <a:ext cx="37553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ED53B" w14:textId="4BCDE9D4" w:rsidR="00A63AD9" w:rsidRDefault="00A63AD9" w:rsidP="00170565">
      <w:pPr>
        <w:pStyle w:val="BodyText"/>
        <w:spacing w:before="2"/>
        <w:jc w:val="center"/>
        <w:rPr>
          <w:rFonts w:ascii="Times New Roman"/>
          <w:sz w:val="22"/>
        </w:rPr>
      </w:pPr>
    </w:p>
    <w:p w14:paraId="78872230" w14:textId="77777777" w:rsidR="00170565" w:rsidRDefault="00170565">
      <w:pPr>
        <w:pStyle w:val="Title"/>
        <w:rPr>
          <w:rFonts w:asciiTheme="minorHAnsi" w:hAnsiTheme="minorHAnsi" w:cstheme="minorHAnsi"/>
        </w:rPr>
      </w:pPr>
    </w:p>
    <w:p w14:paraId="3356F6F3" w14:textId="77777777" w:rsidR="00170565" w:rsidRDefault="00170565">
      <w:pPr>
        <w:pStyle w:val="Title"/>
        <w:rPr>
          <w:rFonts w:asciiTheme="minorHAnsi" w:hAnsiTheme="minorHAnsi" w:cstheme="minorHAnsi"/>
        </w:rPr>
      </w:pPr>
    </w:p>
    <w:p w14:paraId="4DEED53C" w14:textId="733780D9" w:rsidR="00A63AD9" w:rsidRPr="00A130AE" w:rsidRDefault="000904AC">
      <w:pPr>
        <w:pStyle w:val="Title"/>
        <w:rPr>
          <w:rFonts w:asciiTheme="minorHAnsi" w:hAnsiTheme="minorHAnsi" w:cstheme="minorHAnsi"/>
        </w:rPr>
      </w:pPr>
      <w:r w:rsidRPr="00A130AE">
        <w:rPr>
          <w:rFonts w:asciiTheme="minorHAnsi" w:hAnsiTheme="minorHAnsi" w:cstheme="minorHAnsi"/>
        </w:rPr>
        <w:t>E-Learning</w:t>
      </w:r>
      <w:r w:rsidRPr="00A130AE">
        <w:rPr>
          <w:rFonts w:asciiTheme="minorHAnsi" w:hAnsiTheme="minorHAnsi" w:cstheme="minorHAnsi"/>
          <w:spacing w:val="-2"/>
        </w:rPr>
        <w:t xml:space="preserve"> </w:t>
      </w:r>
      <w:r w:rsidRPr="00A130AE">
        <w:rPr>
          <w:rFonts w:asciiTheme="minorHAnsi" w:hAnsiTheme="minorHAnsi" w:cstheme="minorHAnsi"/>
        </w:rPr>
        <w:t>@</w:t>
      </w:r>
      <w:r w:rsidRPr="00A130AE">
        <w:rPr>
          <w:rFonts w:asciiTheme="minorHAnsi" w:hAnsiTheme="minorHAnsi" w:cstheme="minorHAnsi"/>
          <w:spacing w:val="-2"/>
        </w:rPr>
        <w:t xml:space="preserve"> </w:t>
      </w:r>
      <w:r w:rsidRPr="00A130AE">
        <w:rPr>
          <w:rFonts w:asciiTheme="minorHAnsi" w:hAnsiTheme="minorHAnsi" w:cstheme="minorHAnsi"/>
        </w:rPr>
        <w:t>Pukekohe</w:t>
      </w:r>
      <w:r w:rsidRPr="00A130AE">
        <w:rPr>
          <w:rFonts w:asciiTheme="minorHAnsi" w:hAnsiTheme="minorHAnsi" w:cstheme="minorHAnsi"/>
          <w:spacing w:val="-4"/>
        </w:rPr>
        <w:t xml:space="preserve"> </w:t>
      </w:r>
      <w:r w:rsidRPr="00A130AE">
        <w:rPr>
          <w:rFonts w:asciiTheme="minorHAnsi" w:hAnsiTheme="minorHAnsi" w:cstheme="minorHAnsi"/>
        </w:rPr>
        <w:t>High</w:t>
      </w:r>
      <w:r w:rsidRPr="00A130AE">
        <w:rPr>
          <w:rFonts w:asciiTheme="minorHAnsi" w:hAnsiTheme="minorHAnsi" w:cstheme="minorHAnsi"/>
          <w:spacing w:val="-2"/>
        </w:rPr>
        <w:t xml:space="preserve"> </w:t>
      </w:r>
      <w:r w:rsidRPr="00A130AE">
        <w:rPr>
          <w:rFonts w:asciiTheme="minorHAnsi" w:hAnsiTheme="minorHAnsi" w:cstheme="minorHAnsi"/>
        </w:rPr>
        <w:t>School</w:t>
      </w:r>
    </w:p>
    <w:p w14:paraId="4DEED53D" w14:textId="77777777" w:rsidR="00A63AD9" w:rsidRPr="00A130AE" w:rsidRDefault="000904AC">
      <w:pPr>
        <w:spacing w:before="195"/>
        <w:ind w:left="120"/>
        <w:rPr>
          <w:rFonts w:asciiTheme="minorHAnsi" w:hAnsiTheme="minorHAnsi" w:cstheme="minorHAnsi"/>
          <w:b/>
        </w:rPr>
      </w:pPr>
      <w:r w:rsidRPr="00A130AE">
        <w:rPr>
          <w:rFonts w:asciiTheme="minorHAnsi" w:hAnsiTheme="minorHAnsi" w:cstheme="minorHAnsi"/>
          <w:b/>
        </w:rPr>
        <w:t>Why</w:t>
      </w:r>
      <w:r w:rsidRPr="00A130AE">
        <w:rPr>
          <w:rFonts w:asciiTheme="minorHAnsi" w:hAnsiTheme="minorHAnsi" w:cstheme="minorHAnsi"/>
          <w:b/>
          <w:spacing w:val="-2"/>
        </w:rPr>
        <w:t xml:space="preserve"> </w:t>
      </w:r>
      <w:r w:rsidRPr="00A130AE">
        <w:rPr>
          <w:rFonts w:asciiTheme="minorHAnsi" w:hAnsiTheme="minorHAnsi" w:cstheme="minorHAnsi"/>
          <w:b/>
        </w:rPr>
        <w:t>e-Learning</w:t>
      </w:r>
      <w:r w:rsidRPr="00A130AE">
        <w:rPr>
          <w:rFonts w:asciiTheme="minorHAnsi" w:hAnsiTheme="minorHAnsi" w:cstheme="minorHAnsi"/>
          <w:b/>
          <w:spacing w:val="-4"/>
        </w:rPr>
        <w:t xml:space="preserve"> </w:t>
      </w:r>
      <w:r w:rsidRPr="00A130AE">
        <w:rPr>
          <w:rFonts w:asciiTheme="minorHAnsi" w:hAnsiTheme="minorHAnsi" w:cstheme="minorHAnsi"/>
          <w:b/>
        </w:rPr>
        <w:t>at</w:t>
      </w:r>
      <w:r w:rsidRPr="00A130AE">
        <w:rPr>
          <w:rFonts w:asciiTheme="minorHAnsi" w:hAnsiTheme="minorHAnsi" w:cstheme="minorHAnsi"/>
          <w:b/>
          <w:spacing w:val="-5"/>
        </w:rPr>
        <w:t xml:space="preserve"> </w:t>
      </w:r>
      <w:r w:rsidRPr="00A130AE">
        <w:rPr>
          <w:rFonts w:asciiTheme="minorHAnsi" w:hAnsiTheme="minorHAnsi" w:cstheme="minorHAnsi"/>
          <w:b/>
        </w:rPr>
        <w:t>Pukekohe</w:t>
      </w:r>
      <w:r w:rsidRPr="00A130AE">
        <w:rPr>
          <w:rFonts w:asciiTheme="minorHAnsi" w:hAnsiTheme="minorHAnsi" w:cstheme="minorHAnsi"/>
          <w:b/>
          <w:spacing w:val="-3"/>
        </w:rPr>
        <w:t xml:space="preserve"> </w:t>
      </w:r>
      <w:r w:rsidRPr="00A130AE">
        <w:rPr>
          <w:rFonts w:asciiTheme="minorHAnsi" w:hAnsiTheme="minorHAnsi" w:cstheme="minorHAnsi"/>
          <w:b/>
        </w:rPr>
        <w:t>High</w:t>
      </w:r>
      <w:r w:rsidRPr="00A130AE">
        <w:rPr>
          <w:rFonts w:asciiTheme="minorHAnsi" w:hAnsiTheme="minorHAnsi" w:cstheme="minorHAnsi"/>
          <w:b/>
          <w:spacing w:val="-2"/>
        </w:rPr>
        <w:t xml:space="preserve"> </w:t>
      </w:r>
      <w:r w:rsidRPr="00A130AE">
        <w:rPr>
          <w:rFonts w:asciiTheme="minorHAnsi" w:hAnsiTheme="minorHAnsi" w:cstheme="minorHAnsi"/>
          <w:b/>
        </w:rPr>
        <w:t>School?</w:t>
      </w:r>
    </w:p>
    <w:p w14:paraId="4DEED53E" w14:textId="77777777" w:rsidR="00A63AD9" w:rsidRPr="00A130AE" w:rsidRDefault="000904AC">
      <w:pPr>
        <w:pStyle w:val="BodyText"/>
        <w:spacing w:before="121"/>
        <w:ind w:left="120" w:right="615"/>
        <w:rPr>
          <w:rFonts w:asciiTheme="minorHAnsi" w:hAnsiTheme="minorHAnsi" w:cstheme="minorHAnsi"/>
          <w:sz w:val="22"/>
          <w:szCs w:val="22"/>
        </w:rPr>
      </w:pPr>
      <w:r w:rsidRPr="00A130AE">
        <w:rPr>
          <w:rFonts w:asciiTheme="minorHAnsi" w:hAnsiTheme="minorHAnsi" w:cstheme="minorHAnsi"/>
          <w:sz w:val="22"/>
          <w:szCs w:val="22"/>
        </w:rPr>
        <w:t>We want learners at Pukekohe High School to be engaged and excited by their learning;</w:t>
      </w:r>
      <w:r w:rsidRPr="00A130AE">
        <w:rPr>
          <w:rFonts w:asciiTheme="minorHAnsi" w:hAnsiTheme="minorHAnsi" w:cstheme="minorHAnsi"/>
          <w:spacing w:val="-78"/>
          <w:sz w:val="22"/>
          <w:szCs w:val="22"/>
        </w:rPr>
        <w:t xml:space="preserve"> </w:t>
      </w:r>
      <w:r w:rsidRPr="00A130AE">
        <w:rPr>
          <w:rFonts w:asciiTheme="minorHAnsi" w:hAnsiTheme="minorHAnsi" w:cstheme="minorHAnsi"/>
          <w:sz w:val="22"/>
          <w:szCs w:val="22"/>
        </w:rPr>
        <w:t>who are responsive to the global community in which they live; who effectively</w:t>
      </w:r>
      <w:r w:rsidRPr="00A130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30AE">
        <w:rPr>
          <w:rFonts w:asciiTheme="minorHAnsi" w:hAnsiTheme="minorHAnsi" w:cstheme="minorHAnsi"/>
          <w:sz w:val="22"/>
          <w:szCs w:val="22"/>
        </w:rPr>
        <w:t>participate</w:t>
      </w:r>
      <w:r w:rsidRPr="00A130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130AE">
        <w:rPr>
          <w:rFonts w:asciiTheme="minorHAnsi" w:hAnsiTheme="minorHAnsi" w:cstheme="minorHAnsi"/>
          <w:sz w:val="22"/>
          <w:szCs w:val="22"/>
        </w:rPr>
        <w:t>as</w:t>
      </w:r>
      <w:r w:rsidRPr="00A130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130AE">
        <w:rPr>
          <w:rFonts w:asciiTheme="minorHAnsi" w:hAnsiTheme="minorHAnsi" w:cstheme="minorHAnsi"/>
          <w:sz w:val="22"/>
          <w:szCs w:val="22"/>
        </w:rPr>
        <w:t>recipients and</w:t>
      </w:r>
      <w:r w:rsidRPr="00A130A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30AE">
        <w:rPr>
          <w:rFonts w:asciiTheme="minorHAnsi" w:hAnsiTheme="minorHAnsi" w:cstheme="minorHAnsi"/>
          <w:sz w:val="22"/>
          <w:szCs w:val="22"/>
        </w:rPr>
        <w:t>developers</w:t>
      </w:r>
      <w:r w:rsidRPr="00A130A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130AE">
        <w:rPr>
          <w:rFonts w:asciiTheme="minorHAnsi" w:hAnsiTheme="minorHAnsi" w:cstheme="minorHAnsi"/>
          <w:sz w:val="22"/>
          <w:szCs w:val="22"/>
        </w:rPr>
        <w:t>of knowledge</w:t>
      </w:r>
      <w:r w:rsidRPr="00A130A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130AE">
        <w:rPr>
          <w:rFonts w:asciiTheme="minorHAnsi" w:hAnsiTheme="minorHAnsi" w:cstheme="minorHAnsi"/>
          <w:sz w:val="22"/>
          <w:szCs w:val="22"/>
        </w:rPr>
        <w:t>and</w:t>
      </w:r>
      <w:r w:rsidRPr="00A130A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30AE">
        <w:rPr>
          <w:rFonts w:asciiTheme="minorHAnsi" w:hAnsiTheme="minorHAnsi" w:cstheme="minorHAnsi"/>
          <w:sz w:val="22"/>
          <w:szCs w:val="22"/>
        </w:rPr>
        <w:t>understanding.</w:t>
      </w:r>
    </w:p>
    <w:p w14:paraId="4DEED53F" w14:textId="77777777" w:rsidR="00A63AD9" w:rsidRPr="00A130AE" w:rsidRDefault="000904AC">
      <w:pPr>
        <w:pStyle w:val="BodyText"/>
        <w:spacing w:before="119"/>
        <w:ind w:left="120"/>
        <w:rPr>
          <w:rFonts w:asciiTheme="minorHAnsi" w:hAnsiTheme="minorHAnsi" w:cstheme="minorHAnsi"/>
          <w:sz w:val="22"/>
          <w:szCs w:val="22"/>
        </w:rPr>
      </w:pPr>
      <w:r w:rsidRPr="00A130AE">
        <w:rPr>
          <w:rFonts w:asciiTheme="minorHAnsi" w:hAnsiTheme="minorHAnsi" w:cstheme="minorHAnsi"/>
          <w:sz w:val="22"/>
          <w:szCs w:val="22"/>
        </w:rPr>
        <w:t>This</w:t>
      </w:r>
      <w:r w:rsidRPr="00A130A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30AE">
        <w:rPr>
          <w:rFonts w:asciiTheme="minorHAnsi" w:hAnsiTheme="minorHAnsi" w:cstheme="minorHAnsi"/>
          <w:sz w:val="22"/>
          <w:szCs w:val="22"/>
        </w:rPr>
        <w:t>means</w:t>
      </w:r>
      <w:r w:rsidRPr="00A130A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30AE">
        <w:rPr>
          <w:rFonts w:asciiTheme="minorHAnsi" w:hAnsiTheme="minorHAnsi" w:cstheme="minorHAnsi"/>
          <w:sz w:val="22"/>
          <w:szCs w:val="22"/>
        </w:rPr>
        <w:t>we</w:t>
      </w:r>
      <w:r w:rsidRPr="00A130A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30AE">
        <w:rPr>
          <w:rFonts w:asciiTheme="minorHAnsi" w:hAnsiTheme="minorHAnsi" w:cstheme="minorHAnsi"/>
          <w:sz w:val="22"/>
          <w:szCs w:val="22"/>
        </w:rPr>
        <w:t>are</w:t>
      </w:r>
      <w:r w:rsidRPr="00A130A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130AE">
        <w:rPr>
          <w:rFonts w:asciiTheme="minorHAnsi" w:hAnsiTheme="minorHAnsi" w:cstheme="minorHAnsi"/>
          <w:sz w:val="22"/>
          <w:szCs w:val="22"/>
        </w:rPr>
        <w:t>growing self-directed</w:t>
      </w:r>
      <w:r w:rsidRPr="00A130A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30AE">
        <w:rPr>
          <w:rFonts w:asciiTheme="minorHAnsi" w:hAnsiTheme="minorHAnsi" w:cstheme="minorHAnsi"/>
          <w:sz w:val="22"/>
          <w:szCs w:val="22"/>
        </w:rPr>
        <w:t>learners</w:t>
      </w:r>
      <w:r w:rsidRPr="00A130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130AE">
        <w:rPr>
          <w:rFonts w:asciiTheme="minorHAnsi" w:hAnsiTheme="minorHAnsi" w:cstheme="minorHAnsi"/>
          <w:sz w:val="22"/>
          <w:szCs w:val="22"/>
        </w:rPr>
        <w:t>who</w:t>
      </w:r>
      <w:r w:rsidRPr="00A130A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30AE">
        <w:rPr>
          <w:rFonts w:asciiTheme="minorHAnsi" w:hAnsiTheme="minorHAnsi" w:cstheme="minorHAnsi"/>
          <w:sz w:val="22"/>
          <w:szCs w:val="22"/>
        </w:rPr>
        <w:t>can:</w:t>
      </w:r>
    </w:p>
    <w:p w14:paraId="4DEED540" w14:textId="77777777" w:rsidR="00A63AD9" w:rsidRPr="00A130AE" w:rsidRDefault="000904A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24" w:line="237" w:lineRule="auto"/>
        <w:ind w:right="1090"/>
        <w:rPr>
          <w:rFonts w:asciiTheme="minorHAnsi" w:hAnsiTheme="minorHAnsi" w:cstheme="minorHAnsi"/>
        </w:rPr>
      </w:pPr>
      <w:r w:rsidRPr="00A130AE">
        <w:rPr>
          <w:rFonts w:asciiTheme="minorHAnsi" w:hAnsiTheme="minorHAnsi" w:cstheme="minorHAnsi"/>
          <w:i/>
        </w:rPr>
        <w:t>Find information</w:t>
      </w:r>
      <w:r w:rsidRPr="00A130AE">
        <w:rPr>
          <w:rFonts w:asciiTheme="minorHAnsi" w:hAnsiTheme="minorHAnsi" w:cstheme="minorHAnsi"/>
        </w:rPr>
        <w:t>—efficiently seek out information and determine if it is useful,</w:t>
      </w:r>
      <w:r w:rsidRPr="00A130AE">
        <w:rPr>
          <w:rFonts w:asciiTheme="minorHAnsi" w:hAnsiTheme="minorHAnsi" w:cstheme="minorHAnsi"/>
          <w:spacing w:val="-78"/>
        </w:rPr>
        <w:t xml:space="preserve"> </w:t>
      </w:r>
      <w:r w:rsidRPr="00A130AE">
        <w:rPr>
          <w:rFonts w:asciiTheme="minorHAnsi" w:hAnsiTheme="minorHAnsi" w:cstheme="minorHAnsi"/>
        </w:rPr>
        <w:t>credible,</w:t>
      </w:r>
      <w:r w:rsidRPr="00A130AE">
        <w:rPr>
          <w:rFonts w:asciiTheme="minorHAnsi" w:hAnsiTheme="minorHAnsi" w:cstheme="minorHAnsi"/>
          <w:spacing w:val="-1"/>
        </w:rPr>
        <w:t xml:space="preserve"> </w:t>
      </w:r>
      <w:r w:rsidRPr="00A130AE">
        <w:rPr>
          <w:rFonts w:asciiTheme="minorHAnsi" w:hAnsiTheme="minorHAnsi" w:cstheme="minorHAnsi"/>
        </w:rPr>
        <w:t>accurate,</w:t>
      </w:r>
      <w:r w:rsidRPr="00A130AE">
        <w:rPr>
          <w:rFonts w:asciiTheme="minorHAnsi" w:hAnsiTheme="minorHAnsi" w:cstheme="minorHAnsi"/>
          <w:spacing w:val="-3"/>
        </w:rPr>
        <w:t xml:space="preserve"> </w:t>
      </w:r>
      <w:r w:rsidRPr="00A130AE">
        <w:rPr>
          <w:rFonts w:asciiTheme="minorHAnsi" w:hAnsiTheme="minorHAnsi" w:cstheme="minorHAnsi"/>
        </w:rPr>
        <w:t>and</w:t>
      </w:r>
      <w:r w:rsidRPr="00A130AE">
        <w:rPr>
          <w:rFonts w:asciiTheme="minorHAnsi" w:hAnsiTheme="minorHAnsi" w:cstheme="minorHAnsi"/>
          <w:spacing w:val="1"/>
        </w:rPr>
        <w:t xml:space="preserve"> </w:t>
      </w:r>
      <w:r w:rsidRPr="00A130AE">
        <w:rPr>
          <w:rFonts w:asciiTheme="minorHAnsi" w:hAnsiTheme="minorHAnsi" w:cstheme="minorHAnsi"/>
        </w:rPr>
        <w:t>corroborated</w:t>
      </w:r>
      <w:r w:rsidRPr="00A130AE">
        <w:rPr>
          <w:rFonts w:asciiTheme="minorHAnsi" w:hAnsiTheme="minorHAnsi" w:cstheme="minorHAnsi"/>
          <w:spacing w:val="-3"/>
        </w:rPr>
        <w:t xml:space="preserve"> </w:t>
      </w:r>
      <w:r w:rsidRPr="00A130AE">
        <w:rPr>
          <w:rFonts w:asciiTheme="minorHAnsi" w:hAnsiTheme="minorHAnsi" w:cstheme="minorHAnsi"/>
        </w:rPr>
        <w:t>by other sources.</w:t>
      </w:r>
    </w:p>
    <w:p w14:paraId="4DEED541" w14:textId="77777777" w:rsidR="00A63AD9" w:rsidRPr="00A130AE" w:rsidRDefault="000904A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" w:line="237" w:lineRule="auto"/>
        <w:ind w:left="840" w:right="1315" w:hanging="361"/>
        <w:rPr>
          <w:rFonts w:asciiTheme="minorHAnsi" w:hAnsiTheme="minorHAnsi" w:cstheme="minorHAnsi"/>
        </w:rPr>
      </w:pPr>
      <w:r w:rsidRPr="00A130AE">
        <w:rPr>
          <w:rFonts w:asciiTheme="minorHAnsi" w:hAnsiTheme="minorHAnsi" w:cstheme="minorHAnsi"/>
          <w:i/>
        </w:rPr>
        <w:t>Use information</w:t>
      </w:r>
      <w:r w:rsidRPr="00A130AE">
        <w:rPr>
          <w:rFonts w:asciiTheme="minorHAnsi" w:hAnsiTheme="minorHAnsi" w:cstheme="minorHAnsi"/>
        </w:rPr>
        <w:t>—incorporate new information accurately and ethically while</w:t>
      </w:r>
      <w:r w:rsidRPr="00A130AE">
        <w:rPr>
          <w:rFonts w:asciiTheme="minorHAnsi" w:hAnsiTheme="minorHAnsi" w:cstheme="minorHAnsi"/>
          <w:spacing w:val="-78"/>
        </w:rPr>
        <w:t xml:space="preserve"> </w:t>
      </w:r>
      <w:r w:rsidRPr="00A130AE">
        <w:rPr>
          <w:rFonts w:asciiTheme="minorHAnsi" w:hAnsiTheme="minorHAnsi" w:cstheme="minorHAnsi"/>
        </w:rPr>
        <w:t>avoiding plagiarism</w:t>
      </w:r>
      <w:r w:rsidRPr="00A130AE">
        <w:rPr>
          <w:rFonts w:asciiTheme="minorHAnsi" w:hAnsiTheme="minorHAnsi" w:cstheme="minorHAnsi"/>
          <w:spacing w:val="-4"/>
        </w:rPr>
        <w:t xml:space="preserve"> </w:t>
      </w:r>
      <w:r w:rsidRPr="00A130AE">
        <w:rPr>
          <w:rFonts w:asciiTheme="minorHAnsi" w:hAnsiTheme="minorHAnsi" w:cstheme="minorHAnsi"/>
        </w:rPr>
        <w:t>and</w:t>
      </w:r>
      <w:r w:rsidRPr="00A130AE">
        <w:rPr>
          <w:rFonts w:asciiTheme="minorHAnsi" w:hAnsiTheme="minorHAnsi" w:cstheme="minorHAnsi"/>
          <w:spacing w:val="-1"/>
        </w:rPr>
        <w:t xml:space="preserve"> </w:t>
      </w:r>
      <w:r w:rsidRPr="00A130AE">
        <w:rPr>
          <w:rFonts w:asciiTheme="minorHAnsi" w:hAnsiTheme="minorHAnsi" w:cstheme="minorHAnsi"/>
        </w:rPr>
        <w:t>keep</w:t>
      </w:r>
      <w:r w:rsidRPr="00A130AE">
        <w:rPr>
          <w:rFonts w:asciiTheme="minorHAnsi" w:hAnsiTheme="minorHAnsi" w:cstheme="minorHAnsi"/>
          <w:spacing w:val="-1"/>
        </w:rPr>
        <w:t xml:space="preserve"> </w:t>
      </w:r>
      <w:r w:rsidRPr="00A130AE">
        <w:rPr>
          <w:rFonts w:asciiTheme="minorHAnsi" w:hAnsiTheme="minorHAnsi" w:cstheme="minorHAnsi"/>
        </w:rPr>
        <w:t>themselves</w:t>
      </w:r>
      <w:r w:rsidRPr="00A130AE">
        <w:rPr>
          <w:rFonts w:asciiTheme="minorHAnsi" w:hAnsiTheme="minorHAnsi" w:cstheme="minorHAnsi"/>
          <w:spacing w:val="-1"/>
        </w:rPr>
        <w:t xml:space="preserve"> </w:t>
      </w:r>
      <w:r w:rsidRPr="00A130AE">
        <w:rPr>
          <w:rFonts w:asciiTheme="minorHAnsi" w:hAnsiTheme="minorHAnsi" w:cstheme="minorHAnsi"/>
        </w:rPr>
        <w:t>safe online.</w:t>
      </w:r>
    </w:p>
    <w:p w14:paraId="4DEED542" w14:textId="77777777" w:rsidR="00A63AD9" w:rsidRPr="00A130AE" w:rsidRDefault="000904A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" w:line="237" w:lineRule="auto"/>
        <w:ind w:left="840" w:right="888" w:hanging="361"/>
        <w:rPr>
          <w:rFonts w:asciiTheme="minorHAnsi" w:hAnsiTheme="minorHAnsi" w:cstheme="minorHAnsi"/>
        </w:rPr>
      </w:pPr>
      <w:r w:rsidRPr="00A130AE">
        <w:rPr>
          <w:rFonts w:asciiTheme="minorHAnsi" w:hAnsiTheme="minorHAnsi" w:cstheme="minorHAnsi"/>
          <w:i/>
        </w:rPr>
        <w:t>Create i</w:t>
      </w:r>
      <w:r w:rsidRPr="00A130AE">
        <w:rPr>
          <w:rFonts w:asciiTheme="minorHAnsi" w:hAnsiTheme="minorHAnsi" w:cstheme="minorHAnsi"/>
          <w:i/>
        </w:rPr>
        <w:t>nformation</w:t>
      </w:r>
      <w:r w:rsidRPr="00A130AE">
        <w:rPr>
          <w:rFonts w:asciiTheme="minorHAnsi" w:hAnsiTheme="minorHAnsi" w:cstheme="minorHAnsi"/>
        </w:rPr>
        <w:t>—generate innovative visual displays and use interactive and</w:t>
      </w:r>
      <w:r w:rsidRPr="00A130AE">
        <w:rPr>
          <w:rFonts w:asciiTheme="minorHAnsi" w:hAnsiTheme="minorHAnsi" w:cstheme="minorHAnsi"/>
          <w:spacing w:val="-78"/>
        </w:rPr>
        <w:t xml:space="preserve"> </w:t>
      </w:r>
      <w:r w:rsidRPr="00A130AE">
        <w:rPr>
          <w:rFonts w:asciiTheme="minorHAnsi" w:hAnsiTheme="minorHAnsi" w:cstheme="minorHAnsi"/>
        </w:rPr>
        <w:t>collaborative</w:t>
      </w:r>
      <w:r w:rsidRPr="00A130AE">
        <w:rPr>
          <w:rFonts w:asciiTheme="minorHAnsi" w:hAnsiTheme="minorHAnsi" w:cstheme="minorHAnsi"/>
          <w:spacing w:val="-1"/>
        </w:rPr>
        <w:t xml:space="preserve"> </w:t>
      </w:r>
      <w:r w:rsidRPr="00A130AE">
        <w:rPr>
          <w:rFonts w:asciiTheme="minorHAnsi" w:hAnsiTheme="minorHAnsi" w:cstheme="minorHAnsi"/>
        </w:rPr>
        <w:t>tools</w:t>
      </w:r>
      <w:r w:rsidRPr="00A130AE">
        <w:rPr>
          <w:rFonts w:asciiTheme="minorHAnsi" w:hAnsiTheme="minorHAnsi" w:cstheme="minorHAnsi"/>
          <w:spacing w:val="-1"/>
        </w:rPr>
        <w:t xml:space="preserve"> </w:t>
      </w:r>
      <w:r w:rsidRPr="00A130AE">
        <w:rPr>
          <w:rFonts w:asciiTheme="minorHAnsi" w:hAnsiTheme="minorHAnsi" w:cstheme="minorHAnsi"/>
        </w:rPr>
        <w:t>to</w:t>
      </w:r>
      <w:r w:rsidRPr="00A130AE">
        <w:rPr>
          <w:rFonts w:asciiTheme="minorHAnsi" w:hAnsiTheme="minorHAnsi" w:cstheme="minorHAnsi"/>
          <w:spacing w:val="-3"/>
        </w:rPr>
        <w:t xml:space="preserve"> </w:t>
      </w:r>
      <w:r w:rsidRPr="00A130AE">
        <w:rPr>
          <w:rFonts w:asciiTheme="minorHAnsi" w:hAnsiTheme="minorHAnsi" w:cstheme="minorHAnsi"/>
        </w:rPr>
        <w:t>deepen</w:t>
      </w:r>
      <w:r w:rsidRPr="00A130AE">
        <w:rPr>
          <w:rFonts w:asciiTheme="minorHAnsi" w:hAnsiTheme="minorHAnsi" w:cstheme="minorHAnsi"/>
          <w:spacing w:val="-2"/>
        </w:rPr>
        <w:t xml:space="preserve"> </w:t>
      </w:r>
      <w:r w:rsidRPr="00A130AE">
        <w:rPr>
          <w:rFonts w:asciiTheme="minorHAnsi" w:hAnsiTheme="minorHAnsi" w:cstheme="minorHAnsi"/>
        </w:rPr>
        <w:t>understanding and</w:t>
      </w:r>
      <w:r w:rsidRPr="00A130AE">
        <w:rPr>
          <w:rFonts w:asciiTheme="minorHAnsi" w:hAnsiTheme="minorHAnsi" w:cstheme="minorHAnsi"/>
          <w:spacing w:val="-2"/>
        </w:rPr>
        <w:t xml:space="preserve"> </w:t>
      </w:r>
      <w:r w:rsidRPr="00A130AE">
        <w:rPr>
          <w:rFonts w:asciiTheme="minorHAnsi" w:hAnsiTheme="minorHAnsi" w:cstheme="minorHAnsi"/>
        </w:rPr>
        <w:t>grow</w:t>
      </w:r>
      <w:r w:rsidRPr="00A130AE">
        <w:rPr>
          <w:rFonts w:asciiTheme="minorHAnsi" w:hAnsiTheme="minorHAnsi" w:cstheme="minorHAnsi"/>
          <w:spacing w:val="-2"/>
        </w:rPr>
        <w:t xml:space="preserve"> </w:t>
      </w:r>
      <w:r w:rsidRPr="00A130AE">
        <w:rPr>
          <w:rFonts w:asciiTheme="minorHAnsi" w:hAnsiTheme="minorHAnsi" w:cstheme="minorHAnsi"/>
        </w:rPr>
        <w:t>new</w:t>
      </w:r>
      <w:r w:rsidRPr="00A130AE">
        <w:rPr>
          <w:rFonts w:asciiTheme="minorHAnsi" w:hAnsiTheme="minorHAnsi" w:cstheme="minorHAnsi"/>
          <w:spacing w:val="-2"/>
        </w:rPr>
        <w:t xml:space="preserve"> </w:t>
      </w:r>
      <w:r w:rsidRPr="00A130AE">
        <w:rPr>
          <w:rFonts w:asciiTheme="minorHAnsi" w:hAnsiTheme="minorHAnsi" w:cstheme="minorHAnsi"/>
        </w:rPr>
        <w:t>knowledge.</w:t>
      </w:r>
    </w:p>
    <w:p w14:paraId="4DEED543" w14:textId="77777777" w:rsidR="00A63AD9" w:rsidRPr="00A130AE" w:rsidRDefault="000904A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" w:line="237" w:lineRule="auto"/>
        <w:ind w:right="559"/>
        <w:rPr>
          <w:rFonts w:asciiTheme="minorHAnsi" w:hAnsiTheme="minorHAnsi" w:cstheme="minorHAnsi"/>
        </w:rPr>
      </w:pPr>
      <w:r w:rsidRPr="00A130AE">
        <w:rPr>
          <w:rFonts w:asciiTheme="minorHAnsi" w:hAnsiTheme="minorHAnsi" w:cstheme="minorHAnsi"/>
          <w:i/>
        </w:rPr>
        <w:t>Share information</w:t>
      </w:r>
      <w:r w:rsidRPr="00A130AE">
        <w:rPr>
          <w:rFonts w:asciiTheme="minorHAnsi" w:hAnsiTheme="minorHAnsi" w:cstheme="minorHAnsi"/>
        </w:rPr>
        <w:t>—responsibly transmit information to different audiences and for</w:t>
      </w:r>
      <w:r w:rsidRPr="00A130AE">
        <w:rPr>
          <w:rFonts w:asciiTheme="minorHAnsi" w:hAnsiTheme="minorHAnsi" w:cstheme="minorHAnsi"/>
          <w:spacing w:val="-78"/>
        </w:rPr>
        <w:t xml:space="preserve"> </w:t>
      </w:r>
      <w:r w:rsidRPr="00A130AE">
        <w:rPr>
          <w:rFonts w:asciiTheme="minorHAnsi" w:hAnsiTheme="minorHAnsi" w:cstheme="minorHAnsi"/>
        </w:rPr>
        <w:t>a variety</w:t>
      </w:r>
      <w:r w:rsidRPr="00A130AE">
        <w:rPr>
          <w:rFonts w:asciiTheme="minorHAnsi" w:hAnsiTheme="minorHAnsi" w:cstheme="minorHAnsi"/>
          <w:spacing w:val="1"/>
        </w:rPr>
        <w:t xml:space="preserve"> </w:t>
      </w:r>
      <w:r w:rsidRPr="00A130AE">
        <w:rPr>
          <w:rFonts w:asciiTheme="minorHAnsi" w:hAnsiTheme="minorHAnsi" w:cstheme="minorHAnsi"/>
        </w:rPr>
        <w:t>of</w:t>
      </w:r>
      <w:r w:rsidRPr="00A130AE">
        <w:rPr>
          <w:rFonts w:asciiTheme="minorHAnsi" w:hAnsiTheme="minorHAnsi" w:cstheme="minorHAnsi"/>
          <w:spacing w:val="-2"/>
        </w:rPr>
        <w:t xml:space="preserve"> </w:t>
      </w:r>
      <w:r w:rsidRPr="00A130AE">
        <w:rPr>
          <w:rFonts w:asciiTheme="minorHAnsi" w:hAnsiTheme="minorHAnsi" w:cstheme="minorHAnsi"/>
        </w:rPr>
        <w:t>purposes.</w:t>
      </w:r>
    </w:p>
    <w:p w14:paraId="4DEED544" w14:textId="34927620" w:rsidR="00A63AD9" w:rsidRPr="00A130AE" w:rsidRDefault="00B261FB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130AE">
        <w:rPr>
          <w:rFonts w:asciiTheme="minorHAnsi" w:hAnsiTheme="minorHAnsi" w:cstheme="minorHAnsi"/>
          <w:sz w:val="22"/>
          <w:szCs w:val="22"/>
        </w:rPr>
        <w:pict w14:anchorId="4DEED55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.15pt;margin-top:23.1pt;width:548.15pt;height:43.4pt;z-index:-15728640;mso-wrap-distance-left:0;mso-wrap-distance-right:0;mso-position-horizontal-relative:page" filled="f" strokeweight="1pt">
            <v:textbox inset="0,0,0,0">
              <w:txbxContent>
                <w:p w14:paraId="4DEED55C" w14:textId="77777777" w:rsidR="00A63AD9" w:rsidRPr="00C10A58" w:rsidRDefault="000904AC" w:rsidP="00C10A58">
                  <w:pPr>
                    <w:spacing w:before="86"/>
                    <w:ind w:left="142" w:right="62"/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C10A58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Students</w:t>
                  </w:r>
                  <w:r w:rsidRPr="00C10A58">
                    <w:rPr>
                      <w:rFonts w:asciiTheme="minorHAnsi" w:hAnsiTheme="minorHAnsi" w:cstheme="minorHAnsi"/>
                      <w:b/>
                      <w:spacing w:val="-2"/>
                      <w:sz w:val="28"/>
                      <w:szCs w:val="28"/>
                    </w:rPr>
                    <w:t xml:space="preserve"> </w:t>
                  </w:r>
                  <w:r w:rsidRPr="00C10A58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are</w:t>
                  </w:r>
                  <w:r w:rsidRPr="00C10A58">
                    <w:rPr>
                      <w:rFonts w:asciiTheme="minorHAnsi" w:hAnsiTheme="minorHAnsi" w:cstheme="minorHAnsi"/>
                      <w:b/>
                      <w:spacing w:val="-2"/>
                      <w:sz w:val="28"/>
                      <w:szCs w:val="28"/>
                    </w:rPr>
                    <w:t xml:space="preserve"> </w:t>
                  </w:r>
                  <w:r w:rsidRPr="00C10A58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encouraged</w:t>
                  </w:r>
                  <w:r w:rsidRPr="00C10A58">
                    <w:rPr>
                      <w:rFonts w:asciiTheme="minorHAnsi" w:hAnsiTheme="minorHAnsi" w:cstheme="minorHAnsi"/>
                      <w:b/>
                      <w:spacing w:val="-1"/>
                      <w:sz w:val="28"/>
                      <w:szCs w:val="28"/>
                    </w:rPr>
                    <w:t xml:space="preserve"> </w:t>
                  </w:r>
                  <w:r w:rsidRPr="00C10A58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to</w:t>
                  </w:r>
                  <w:r w:rsidRPr="00C10A58">
                    <w:rPr>
                      <w:rFonts w:asciiTheme="minorHAnsi" w:hAnsiTheme="minorHAnsi" w:cstheme="minorHAnsi"/>
                      <w:b/>
                      <w:spacing w:val="-1"/>
                      <w:sz w:val="28"/>
                      <w:szCs w:val="28"/>
                    </w:rPr>
                    <w:t xml:space="preserve"> </w:t>
                  </w:r>
                  <w:r w:rsidRPr="00C10A58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work</w:t>
                  </w:r>
                  <w:r w:rsidRPr="00C10A58">
                    <w:rPr>
                      <w:rFonts w:asciiTheme="minorHAnsi" w:hAnsiTheme="minorHAnsi" w:cstheme="minorHAnsi"/>
                      <w:b/>
                      <w:spacing w:val="-2"/>
                      <w:sz w:val="28"/>
                      <w:szCs w:val="28"/>
                    </w:rPr>
                    <w:t xml:space="preserve"> </w:t>
                  </w:r>
                  <w:r w:rsidRPr="00C10A58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on</w:t>
                  </w:r>
                  <w:r w:rsidRPr="00C10A58">
                    <w:rPr>
                      <w:rFonts w:asciiTheme="minorHAnsi" w:hAnsiTheme="minorHAnsi" w:cstheme="minorHAnsi"/>
                      <w:b/>
                      <w:spacing w:val="-1"/>
                      <w:sz w:val="28"/>
                      <w:szCs w:val="28"/>
                    </w:rPr>
                    <w:t xml:space="preserve"> </w:t>
                  </w:r>
                  <w:r w:rsidRPr="00C10A58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a</w:t>
                  </w:r>
                  <w:r w:rsidRPr="00C10A58">
                    <w:rPr>
                      <w:rFonts w:asciiTheme="minorHAnsi" w:hAnsiTheme="minorHAnsi" w:cstheme="minorHAnsi"/>
                      <w:b/>
                      <w:spacing w:val="-2"/>
                      <w:sz w:val="28"/>
                      <w:szCs w:val="28"/>
                    </w:rPr>
                    <w:t xml:space="preserve"> </w:t>
                  </w:r>
                  <w:r w:rsidRPr="00C10A58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digital</w:t>
                  </w:r>
                  <w:r w:rsidRPr="00C10A58">
                    <w:rPr>
                      <w:rFonts w:asciiTheme="minorHAnsi" w:hAnsiTheme="minorHAnsi" w:cstheme="minorHAnsi"/>
                      <w:b/>
                      <w:spacing w:val="-2"/>
                      <w:sz w:val="28"/>
                      <w:szCs w:val="28"/>
                    </w:rPr>
                    <w:t xml:space="preserve"> </w:t>
                  </w:r>
                  <w:r w:rsidRPr="00C10A58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device</w:t>
                  </w:r>
                  <w:r w:rsidRPr="00C10A58">
                    <w:rPr>
                      <w:rFonts w:asciiTheme="minorHAnsi" w:hAnsiTheme="minorHAnsi" w:cstheme="minorHAnsi"/>
                      <w:b/>
                      <w:spacing w:val="-2"/>
                      <w:sz w:val="28"/>
                      <w:szCs w:val="28"/>
                    </w:rPr>
                    <w:t xml:space="preserve"> </w:t>
                  </w:r>
                  <w:r w:rsidRPr="00C10A58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in</w:t>
                  </w:r>
                  <w:r w:rsidRPr="00C10A58">
                    <w:rPr>
                      <w:rFonts w:asciiTheme="minorHAnsi" w:hAnsiTheme="minorHAnsi" w:cstheme="minorHAnsi"/>
                      <w:b/>
                      <w:spacing w:val="-2"/>
                      <w:sz w:val="28"/>
                      <w:szCs w:val="28"/>
                    </w:rPr>
                    <w:t xml:space="preserve"> </w:t>
                  </w:r>
                  <w:r w:rsidRPr="00C10A58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all</w:t>
                  </w:r>
                  <w:r w:rsidRPr="00C10A58">
                    <w:rPr>
                      <w:rFonts w:asciiTheme="minorHAnsi" w:hAnsiTheme="minorHAnsi" w:cstheme="minorHAnsi"/>
                      <w:b/>
                      <w:spacing w:val="-3"/>
                      <w:sz w:val="28"/>
                      <w:szCs w:val="28"/>
                    </w:rPr>
                    <w:t xml:space="preserve"> </w:t>
                  </w:r>
                  <w:r w:rsidRPr="00C10A58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learning</w:t>
                  </w:r>
                  <w:r w:rsidRPr="00C10A58">
                    <w:rPr>
                      <w:rFonts w:asciiTheme="minorHAnsi" w:hAnsiTheme="minorHAnsi" w:cstheme="minorHAnsi"/>
                      <w:b/>
                      <w:spacing w:val="-2"/>
                      <w:sz w:val="28"/>
                      <w:szCs w:val="28"/>
                    </w:rPr>
                    <w:t xml:space="preserve"> </w:t>
                  </w:r>
                  <w:r w:rsidRPr="00C10A58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areas.</w:t>
                  </w:r>
                </w:p>
                <w:p w14:paraId="4DEED55D" w14:textId="7ADC4A02" w:rsidR="00A63AD9" w:rsidRPr="00C10A58" w:rsidRDefault="000904AC" w:rsidP="00C10A58">
                  <w:pPr>
                    <w:spacing w:before="7" w:line="232" w:lineRule="auto"/>
                    <w:ind w:left="142" w:right="62" w:hanging="4"/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C10A58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See our recommendations for a suitable BYOD on</w:t>
                  </w:r>
                  <w:r w:rsidRPr="00C10A58">
                    <w:rPr>
                      <w:rFonts w:asciiTheme="minorHAnsi" w:hAnsiTheme="minorHAnsi" w:cstheme="minorHAnsi"/>
                      <w:b/>
                      <w:spacing w:val="1"/>
                      <w:sz w:val="28"/>
                      <w:szCs w:val="28"/>
                    </w:rPr>
                    <w:t xml:space="preserve"> </w:t>
                  </w:r>
                  <w:hyperlink r:id="rId6">
                    <w:r w:rsidRPr="00C10A58">
                      <w:rPr>
                        <w:rFonts w:asciiTheme="minorHAnsi" w:hAnsiTheme="minorHAnsi" w:cstheme="minorHAnsi"/>
                        <w:b/>
                        <w:color w:val="0462C1"/>
                        <w:spacing w:val="-1"/>
                        <w:sz w:val="28"/>
                        <w:szCs w:val="28"/>
                        <w:u w:val="thick" w:color="0462C1"/>
                      </w:rPr>
                      <w:t>www.pukekohehigh.school.nz</w:t>
                    </w:r>
                    <w:r w:rsidRPr="00C10A58">
                      <w:rPr>
                        <w:rFonts w:asciiTheme="minorHAnsi" w:hAnsiTheme="minorHAnsi" w:cstheme="minorHAnsi"/>
                        <w:b/>
                        <w:color w:val="0462C1"/>
                        <w:spacing w:val="-11"/>
                        <w:sz w:val="28"/>
                        <w:szCs w:val="28"/>
                      </w:rPr>
                      <w:t xml:space="preserve"> </w:t>
                    </w:r>
                  </w:hyperlink>
                  <w:r w:rsidRPr="00C10A58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–</w:t>
                  </w:r>
                  <w:r w:rsidRPr="00C10A58">
                    <w:rPr>
                      <w:rFonts w:asciiTheme="minorHAnsi" w:hAnsiTheme="minorHAnsi" w:cstheme="minorHAnsi"/>
                      <w:b/>
                      <w:spacing w:val="-13"/>
                      <w:sz w:val="28"/>
                      <w:szCs w:val="28"/>
                    </w:rPr>
                    <w:t xml:space="preserve"> </w:t>
                  </w:r>
                  <w:r w:rsidRPr="00C10A58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e-learning</w:t>
                  </w:r>
                </w:p>
              </w:txbxContent>
            </v:textbox>
            <w10:wrap type="topAndBottom" anchorx="page"/>
          </v:shape>
        </w:pict>
      </w:r>
    </w:p>
    <w:p w14:paraId="4DEED545" w14:textId="690A8548" w:rsidR="00A63AD9" w:rsidRDefault="00A63AD9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43167C15" w14:textId="66AF4EB9" w:rsidR="008E1E56" w:rsidRDefault="008E1E56" w:rsidP="000904AC">
      <w:pPr>
        <w:pStyle w:val="p3"/>
        <w:shd w:val="clear" w:color="auto" w:fill="FFFFFF"/>
        <w:spacing w:before="0" w:beforeAutospacing="0" w:after="0" w:afterAutospacing="0"/>
        <w:textAlignment w:val="baseline"/>
        <w:rPr>
          <w:rStyle w:val="s2"/>
        </w:rPr>
      </w:pPr>
      <w:r>
        <w:rPr>
          <w:rStyle w:val="s2"/>
          <w:rFonts w:ascii="Calibri" w:hAnsi="Calibri"/>
          <w:color w:val="000000"/>
          <w:sz w:val="22"/>
          <w:szCs w:val="22"/>
          <w:bdr w:val="none" w:sz="0" w:space="0" w:color="auto" w:frame="1"/>
        </w:rPr>
        <w:t>As a school we don’t believe that mandating a particular device is necessary, and because individual student needs differ, this can be a complex question to answer. We do, however, suggest you consider carefully the following minimum specifications for a suitable digital device at Pukekohe High School:</w:t>
      </w:r>
    </w:p>
    <w:p w14:paraId="50A3107D" w14:textId="77777777" w:rsidR="008E1E56" w:rsidRDefault="008E1E56" w:rsidP="008E1E56">
      <w:pPr>
        <w:pStyle w:val="li3"/>
        <w:shd w:val="clear" w:color="auto" w:fill="FFFFFF"/>
        <w:spacing w:before="0" w:beforeAutospacing="0" w:after="0" w:afterAutospacing="0"/>
        <w:ind w:left="720"/>
        <w:textAlignment w:val="baseline"/>
        <w:rPr>
          <w:rStyle w:val="s2"/>
          <w:rFonts w:ascii="Calibri" w:hAnsi="Calibri"/>
          <w:color w:val="000000"/>
          <w:sz w:val="22"/>
          <w:szCs w:val="22"/>
        </w:rPr>
      </w:pPr>
    </w:p>
    <w:p w14:paraId="1ABC6F11" w14:textId="77777777" w:rsidR="008E1E56" w:rsidRDefault="008E1E56" w:rsidP="008E1E56">
      <w:pPr>
        <w:pStyle w:val="li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s2"/>
          <w:rFonts w:ascii="Calibri" w:hAnsi="Calibri"/>
          <w:color w:val="000000"/>
          <w:sz w:val="22"/>
          <w:szCs w:val="22"/>
        </w:rPr>
      </w:pPr>
      <w:r>
        <w:rPr>
          <w:rStyle w:val="s2"/>
          <w:rFonts w:ascii="Calibri" w:eastAsia="Times New Roman" w:hAnsi="Calibri"/>
          <w:color w:val="000000"/>
          <w:sz w:val="22"/>
          <w:szCs w:val="22"/>
        </w:rPr>
        <w:t>Standard Intel/AMD processors with 1 Ghz and above , Apple – Standard</w:t>
      </w:r>
    </w:p>
    <w:p w14:paraId="49FDA8FB" w14:textId="77777777" w:rsidR="008E1E56" w:rsidRDefault="008E1E56" w:rsidP="008E1E56">
      <w:pPr>
        <w:pStyle w:val="li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s2"/>
          <w:rFonts w:ascii="Calibri" w:hAnsi="Calibri"/>
          <w:color w:val="000000"/>
          <w:sz w:val="22"/>
          <w:szCs w:val="22"/>
        </w:rPr>
      </w:pPr>
      <w:r>
        <w:rPr>
          <w:rStyle w:val="s2"/>
          <w:rFonts w:ascii="Calibri" w:eastAsia="Times New Roman" w:hAnsi="Calibri"/>
          <w:color w:val="000000"/>
          <w:sz w:val="22"/>
          <w:szCs w:val="22"/>
        </w:rPr>
        <w:t xml:space="preserve">128 GB(Windows/Apple) Hard Disk </w:t>
      </w:r>
    </w:p>
    <w:p w14:paraId="23487BCE" w14:textId="77777777" w:rsidR="008E1E56" w:rsidRDefault="008E1E56" w:rsidP="008E1E56">
      <w:pPr>
        <w:pStyle w:val="li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s2"/>
          <w:rFonts w:ascii="Calibri" w:hAnsi="Calibri"/>
          <w:color w:val="000000"/>
          <w:sz w:val="22"/>
          <w:szCs w:val="22"/>
        </w:rPr>
      </w:pPr>
      <w:r>
        <w:rPr>
          <w:rStyle w:val="s2"/>
          <w:rFonts w:ascii="Calibri" w:eastAsia="Times New Roman" w:hAnsi="Calibri"/>
          <w:color w:val="000000"/>
          <w:sz w:val="22"/>
          <w:szCs w:val="22"/>
        </w:rPr>
        <w:t xml:space="preserve">4Gb RAM </w:t>
      </w:r>
    </w:p>
    <w:p w14:paraId="2EC2406A" w14:textId="77777777" w:rsidR="008E1E56" w:rsidRDefault="008E1E56" w:rsidP="008E1E56">
      <w:pPr>
        <w:pStyle w:val="li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s2"/>
          <w:rFonts w:ascii="Calibri" w:hAnsi="Calibri"/>
          <w:color w:val="000000"/>
          <w:sz w:val="22"/>
          <w:szCs w:val="22"/>
        </w:rPr>
      </w:pPr>
      <w:r>
        <w:rPr>
          <w:rStyle w:val="s2"/>
          <w:rFonts w:ascii="Calibri" w:eastAsia="Times New Roman" w:hAnsi="Calibri"/>
          <w:color w:val="000000"/>
          <w:sz w:val="22"/>
          <w:szCs w:val="22"/>
          <w:bdr w:val="none" w:sz="0" w:space="0" w:color="auto" w:frame="1"/>
        </w:rPr>
        <w:t xml:space="preserve">Wireless networking capability </w:t>
      </w:r>
    </w:p>
    <w:p w14:paraId="6D2DED49" w14:textId="77777777" w:rsidR="008E1E56" w:rsidRDefault="008E1E56" w:rsidP="008E1E56">
      <w:pPr>
        <w:pStyle w:val="li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s2"/>
          <w:rFonts w:ascii="Calibri" w:hAnsi="Calibri"/>
          <w:color w:val="000000"/>
          <w:sz w:val="22"/>
          <w:szCs w:val="22"/>
        </w:rPr>
      </w:pPr>
      <w:r>
        <w:rPr>
          <w:rStyle w:val="s2"/>
          <w:rFonts w:ascii="Calibri" w:eastAsia="Times New Roman" w:hAnsi="Calibri"/>
          <w:color w:val="000000"/>
          <w:sz w:val="22"/>
          <w:szCs w:val="22"/>
          <w:bdr w:val="none" w:sz="0" w:space="0" w:color="auto" w:frame="1"/>
        </w:rPr>
        <w:t xml:space="preserve">5 hours of use from one battery charge </w:t>
      </w:r>
    </w:p>
    <w:p w14:paraId="15F4EE00" w14:textId="77777777" w:rsidR="008E1E56" w:rsidRDefault="008E1E56" w:rsidP="008E1E56">
      <w:pPr>
        <w:pStyle w:val="li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s2"/>
          <w:rFonts w:ascii="Calibri" w:hAnsi="Calibri"/>
          <w:color w:val="000000"/>
          <w:sz w:val="22"/>
          <w:szCs w:val="22"/>
        </w:rPr>
      </w:pPr>
      <w:r>
        <w:rPr>
          <w:rStyle w:val="s2"/>
          <w:rFonts w:ascii="Calibri" w:eastAsia="Times New Roman" w:hAnsi="Calibri"/>
          <w:color w:val="000000"/>
          <w:sz w:val="22"/>
          <w:szCs w:val="22"/>
          <w:bdr w:val="none" w:sz="0" w:space="0" w:color="auto" w:frame="1"/>
        </w:rPr>
        <w:t>Windows 10 home (Not in S mode ), Apple Mac OS</w:t>
      </w:r>
    </w:p>
    <w:p w14:paraId="705B3FCD" w14:textId="77777777" w:rsidR="008E1E56" w:rsidRDefault="008E1E56" w:rsidP="008E1E56">
      <w:pPr>
        <w:pStyle w:val="li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s2"/>
          <w:rFonts w:ascii="Calibri" w:hAnsi="Calibri"/>
          <w:color w:val="000000"/>
          <w:sz w:val="22"/>
          <w:szCs w:val="22"/>
        </w:rPr>
      </w:pPr>
      <w:r>
        <w:rPr>
          <w:rStyle w:val="s2"/>
          <w:rFonts w:ascii="Calibri" w:eastAsia="Times New Roman" w:hAnsi="Calibri"/>
          <w:color w:val="000000"/>
          <w:sz w:val="22"/>
          <w:szCs w:val="22"/>
          <w:bdr w:val="none" w:sz="0" w:space="0" w:color="auto" w:frame="1"/>
        </w:rPr>
        <w:t>Large screen (7.9 inches minimum) enough to work with documents in order to create and edit content</w:t>
      </w:r>
    </w:p>
    <w:p w14:paraId="77AB9873" w14:textId="77777777" w:rsidR="008E1E56" w:rsidRDefault="008E1E56" w:rsidP="008E1E56">
      <w:pPr>
        <w:pStyle w:val="li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s2"/>
          <w:rFonts w:ascii="Calibri" w:hAnsi="Calibri"/>
          <w:color w:val="000000"/>
          <w:sz w:val="22"/>
          <w:szCs w:val="22"/>
        </w:rPr>
      </w:pPr>
      <w:r>
        <w:rPr>
          <w:rStyle w:val="s2"/>
          <w:rFonts w:ascii="Calibri" w:eastAsia="Times New Roman" w:hAnsi="Calibri"/>
          <w:color w:val="000000"/>
          <w:sz w:val="22"/>
          <w:szCs w:val="22"/>
          <w:bdr w:val="none" w:sz="0" w:space="0" w:color="auto" w:frame="1"/>
        </w:rPr>
        <w:t>The ability to run a web browser (e.g. Chrome, Firefox, Internet Explorer) that will allow it to access Internet and other learning resources</w:t>
      </w:r>
    </w:p>
    <w:p w14:paraId="0D047315" w14:textId="77777777" w:rsidR="008E1E56" w:rsidRDefault="008E1E56" w:rsidP="008E1E56">
      <w:pPr>
        <w:pStyle w:val="li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s2"/>
          <w:rFonts w:ascii="Calibri" w:hAnsi="Calibri"/>
          <w:color w:val="000000"/>
          <w:sz w:val="22"/>
          <w:szCs w:val="22"/>
        </w:rPr>
      </w:pPr>
      <w:r>
        <w:rPr>
          <w:rStyle w:val="s2"/>
          <w:rFonts w:ascii="Calibri" w:eastAsia="Times New Roman" w:hAnsi="Calibri"/>
          <w:color w:val="000000"/>
          <w:sz w:val="22"/>
          <w:szCs w:val="22"/>
          <w:bdr w:val="none" w:sz="0" w:space="0" w:color="auto" w:frame="1"/>
        </w:rPr>
        <w:t>Video Camera Capability – To perform online Classes during lockdowns</w:t>
      </w:r>
    </w:p>
    <w:p w14:paraId="7EBFB77B" w14:textId="77777777" w:rsidR="008E1E56" w:rsidRDefault="008E1E56" w:rsidP="008E1E56">
      <w:pPr>
        <w:pStyle w:val="li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s2"/>
          <w:rFonts w:ascii="Calibri" w:hAnsi="Calibri"/>
          <w:color w:val="000000"/>
          <w:sz w:val="22"/>
          <w:szCs w:val="22"/>
        </w:rPr>
      </w:pPr>
      <w:r>
        <w:rPr>
          <w:rStyle w:val="s2"/>
          <w:rFonts w:ascii="Calibri" w:eastAsia="Times New Roman" w:hAnsi="Calibri"/>
          <w:color w:val="000000"/>
          <w:sz w:val="22"/>
          <w:szCs w:val="22"/>
          <w:bdr w:val="none" w:sz="0" w:space="0" w:color="auto" w:frame="1"/>
        </w:rPr>
        <w:t>Is lightweight, but robust enough to handle daily use</w:t>
      </w:r>
    </w:p>
    <w:p w14:paraId="1BEED522" w14:textId="77777777" w:rsidR="008E1E56" w:rsidRDefault="008E1E56" w:rsidP="008E1E56">
      <w:pPr>
        <w:pStyle w:val="li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s2"/>
          <w:rFonts w:ascii="Calibri" w:hAnsi="Calibri"/>
          <w:color w:val="000000"/>
          <w:sz w:val="22"/>
          <w:szCs w:val="22"/>
        </w:rPr>
      </w:pPr>
      <w:r>
        <w:rPr>
          <w:rStyle w:val="s2"/>
          <w:rFonts w:ascii="Calibri" w:eastAsia="Times New Roman" w:hAnsi="Calibri"/>
          <w:color w:val="000000"/>
          <w:sz w:val="22"/>
          <w:szCs w:val="22"/>
          <w:bdr w:val="none" w:sz="0" w:space="0" w:color="auto" w:frame="1"/>
        </w:rPr>
        <w:t>Is in a protective carrying case</w:t>
      </w:r>
    </w:p>
    <w:p w14:paraId="34733F1C" w14:textId="77777777" w:rsidR="008E1E56" w:rsidRDefault="008E1E56" w:rsidP="008E1E56">
      <w:pPr>
        <w:pStyle w:val="li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s2"/>
          <w:rFonts w:ascii="Calibri" w:hAnsi="Calibri"/>
          <w:color w:val="000000"/>
          <w:sz w:val="22"/>
          <w:szCs w:val="22"/>
        </w:rPr>
      </w:pPr>
      <w:r>
        <w:rPr>
          <w:rStyle w:val="s2"/>
          <w:rFonts w:ascii="Calibri" w:eastAsia="Times New Roman" w:hAnsi="Calibri"/>
          <w:color w:val="000000"/>
          <w:sz w:val="22"/>
          <w:szCs w:val="22"/>
          <w:bdr w:val="none" w:sz="0" w:space="0" w:color="auto" w:frame="1"/>
        </w:rPr>
        <w:t>The school will provide an account for Office 365 for all students.</w:t>
      </w:r>
      <w:r>
        <w:rPr>
          <w:rStyle w:val="apple-converted-space"/>
          <w:rFonts w:ascii="Calibri" w:eastAsia="Times New Roman" w:hAnsi="Calibri"/>
          <w:color w:val="000000"/>
          <w:sz w:val="22"/>
          <w:szCs w:val="22"/>
          <w:bdr w:val="none" w:sz="0" w:space="0" w:color="auto" w:frame="1"/>
        </w:rPr>
        <w:t>  </w:t>
      </w:r>
      <w:r>
        <w:rPr>
          <w:rStyle w:val="s2"/>
          <w:rFonts w:ascii="Calibri" w:eastAsia="Times New Roman" w:hAnsi="Calibri"/>
          <w:color w:val="000000"/>
          <w:sz w:val="22"/>
          <w:szCs w:val="22"/>
          <w:bdr w:val="none" w:sz="0" w:space="0" w:color="auto" w:frame="1"/>
        </w:rPr>
        <w:t>This can be installed on up to five devices and will give access to all MS Office 365 in a web browser or on their device.</w:t>
      </w:r>
    </w:p>
    <w:p w14:paraId="4448F322" w14:textId="77777777" w:rsidR="008E1E56" w:rsidRDefault="008E1E56" w:rsidP="008E1E56">
      <w:pPr>
        <w:pStyle w:val="li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s2"/>
          <w:rFonts w:ascii="Calibri" w:hAnsi="Calibri"/>
          <w:color w:val="000000"/>
          <w:sz w:val="22"/>
          <w:szCs w:val="22"/>
        </w:rPr>
      </w:pPr>
      <w:r>
        <w:rPr>
          <w:rStyle w:val="s2"/>
          <w:rFonts w:ascii="Calibri" w:eastAsia="Times New Roman" w:hAnsi="Calibri"/>
          <w:color w:val="000000"/>
          <w:sz w:val="22"/>
          <w:szCs w:val="22"/>
          <w:bdr w:val="none" w:sz="0" w:space="0" w:color="auto" w:frame="1"/>
        </w:rPr>
        <w:t xml:space="preserve">Given the above guidelines we suggest you consider using a full function Windows laptop </w:t>
      </w:r>
    </w:p>
    <w:p w14:paraId="3DA430A6" w14:textId="77777777" w:rsidR="008E1E56" w:rsidRDefault="008E1E56" w:rsidP="008E1E56">
      <w:pPr>
        <w:pStyle w:val="li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s2"/>
          <w:rFonts w:ascii="Calibri" w:hAnsi="Calibri"/>
          <w:color w:val="000000"/>
          <w:sz w:val="22"/>
          <w:szCs w:val="22"/>
        </w:rPr>
      </w:pPr>
      <w:r>
        <w:rPr>
          <w:rStyle w:val="s2"/>
          <w:rFonts w:ascii="Calibri" w:eastAsia="Times New Roman" w:hAnsi="Calibri"/>
          <w:color w:val="000000"/>
          <w:sz w:val="22"/>
          <w:szCs w:val="22"/>
          <w:bdr w:val="none" w:sz="0" w:space="0" w:color="auto" w:frame="1"/>
        </w:rPr>
        <w:t xml:space="preserve">For Chromebooks – Intel Celeron Dual Core / Quad-Core above, 1 GHz above, 4Gb RAM, 64 Gb Hard Disk, Wi-Fi, Camera </w:t>
      </w:r>
    </w:p>
    <w:p w14:paraId="5EEB2D37" w14:textId="77777777" w:rsidR="008E1E56" w:rsidRDefault="008E1E56" w:rsidP="008E1E56">
      <w:pPr>
        <w:pStyle w:val="li3"/>
        <w:shd w:val="clear" w:color="auto" w:fill="FFFFFF"/>
        <w:spacing w:before="0" w:beforeAutospacing="0" w:after="0" w:afterAutospacing="0"/>
        <w:ind w:left="720"/>
        <w:textAlignment w:val="baseline"/>
        <w:rPr>
          <w:rStyle w:val="s2"/>
          <w:rFonts w:ascii="Calibri" w:hAnsi="Calibri"/>
          <w:color w:val="000000"/>
          <w:sz w:val="22"/>
          <w:szCs w:val="22"/>
        </w:rPr>
      </w:pPr>
    </w:p>
    <w:p w14:paraId="7F3279CF" w14:textId="77777777" w:rsidR="008E1E56" w:rsidRDefault="008E1E56" w:rsidP="008E1E56">
      <w:pPr>
        <w:pStyle w:val="p3"/>
        <w:shd w:val="clear" w:color="auto" w:fill="FFFFFF"/>
        <w:spacing w:before="0" w:beforeAutospacing="0" w:after="0" w:afterAutospacing="0"/>
        <w:textAlignment w:val="baseline"/>
        <w:rPr>
          <w:rStyle w:val="s2"/>
          <w:rFonts w:ascii="Calibri" w:hAnsi="Calibri"/>
          <w:color w:val="000000"/>
          <w:sz w:val="22"/>
          <w:szCs w:val="22"/>
        </w:rPr>
      </w:pPr>
      <w:r>
        <w:rPr>
          <w:rStyle w:val="s2"/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</w:rPr>
        <w:t>Important Notes:</w:t>
      </w:r>
    </w:p>
    <w:p w14:paraId="4E77EA71" w14:textId="77777777" w:rsidR="008E1E56" w:rsidRDefault="008E1E56" w:rsidP="008E1E56">
      <w:pPr>
        <w:pStyle w:val="li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s2"/>
          <w:rFonts w:ascii="Calibri" w:hAnsi="Calibri"/>
          <w:color w:val="000000"/>
          <w:sz w:val="22"/>
          <w:szCs w:val="22"/>
        </w:rPr>
      </w:pPr>
      <w:r>
        <w:rPr>
          <w:rStyle w:val="s2"/>
          <w:rFonts w:ascii="Calibri" w:eastAsia="Times New Roman" w:hAnsi="Calibri"/>
          <w:color w:val="000000"/>
          <w:sz w:val="22"/>
          <w:szCs w:val="22"/>
          <w:bdr w:val="none" w:sz="0" w:space="0" w:color="auto" w:frame="1"/>
        </w:rPr>
        <w:t>Chromebooks are compatible with our network, although not ideal for senior high school. </w:t>
      </w:r>
    </w:p>
    <w:p w14:paraId="6969CEC9" w14:textId="77777777" w:rsidR="008E1E56" w:rsidRDefault="008E1E56" w:rsidP="008E1E56">
      <w:pPr>
        <w:pStyle w:val="li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Style w:val="s2"/>
          <w:rFonts w:ascii="Calibri" w:hAnsi="Calibri"/>
          <w:color w:val="000000"/>
          <w:sz w:val="22"/>
          <w:szCs w:val="22"/>
        </w:rPr>
      </w:pPr>
      <w:r>
        <w:rPr>
          <w:rStyle w:val="s2"/>
          <w:rFonts w:ascii="Calibri" w:eastAsia="Times New Roman" w:hAnsi="Calibri"/>
          <w:color w:val="000000"/>
          <w:sz w:val="22"/>
          <w:szCs w:val="22"/>
          <w:bdr w:val="none" w:sz="0" w:space="0" w:color="auto" w:frame="1"/>
        </w:rPr>
        <w:t>Pukekohe High School does not currently provide finance arrangements for devices.</w:t>
      </w:r>
      <w:r>
        <w:rPr>
          <w:rStyle w:val="apple-converted-space"/>
          <w:rFonts w:ascii="Calibri" w:eastAsia="Times New Roman" w:hAnsi="Calibri"/>
          <w:color w:val="000000"/>
          <w:sz w:val="22"/>
          <w:szCs w:val="22"/>
          <w:bdr w:val="none" w:sz="0" w:space="0" w:color="auto" w:frame="1"/>
        </w:rPr>
        <w:t>  </w:t>
      </w:r>
      <w:r>
        <w:rPr>
          <w:rStyle w:val="s2"/>
          <w:rFonts w:ascii="Calibri" w:eastAsia="Times New Roman" w:hAnsi="Calibri"/>
          <w:color w:val="000000"/>
          <w:sz w:val="22"/>
          <w:szCs w:val="22"/>
          <w:bdr w:val="none" w:sz="0" w:space="0" w:color="auto" w:frame="1"/>
        </w:rPr>
        <w:t>For this reason, local and online suppliers are aware of our recommendations and will help you choose the right device for your student, its use at school and your budget. </w:t>
      </w:r>
    </w:p>
    <w:p w14:paraId="1B2ED7C7" w14:textId="77777777" w:rsidR="008E1E56" w:rsidRDefault="008E1E56" w:rsidP="008E1E56"/>
    <w:p w14:paraId="53A7FAFD" w14:textId="77777777" w:rsidR="008E1E56" w:rsidRPr="00A130AE" w:rsidRDefault="008E1E56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sectPr w:rsidR="008E1E56" w:rsidRPr="00A130AE">
      <w:type w:val="continuous"/>
      <w:pgSz w:w="11910" w:h="16840"/>
      <w:pgMar w:top="2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A66"/>
    <w:multiLevelType w:val="multilevel"/>
    <w:tmpl w:val="499E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5F20E3"/>
    <w:multiLevelType w:val="multilevel"/>
    <w:tmpl w:val="BFB4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76112E"/>
    <w:multiLevelType w:val="hybridMultilevel"/>
    <w:tmpl w:val="7C181CCC"/>
    <w:lvl w:ilvl="0" w:tplc="22321B88">
      <w:numFmt w:val="bullet"/>
      <w:lvlText w:val=""/>
      <w:lvlJc w:val="left"/>
      <w:pPr>
        <w:ind w:left="833" w:hanging="356"/>
      </w:pPr>
      <w:rPr>
        <w:rFonts w:ascii="Symbol" w:eastAsia="Symbol" w:hAnsi="Symbol" w:cs="Symbol" w:hint="default"/>
        <w:w w:val="100"/>
        <w:sz w:val="23"/>
        <w:szCs w:val="23"/>
      </w:rPr>
    </w:lvl>
    <w:lvl w:ilvl="1" w:tplc="A82C1134">
      <w:numFmt w:val="bullet"/>
      <w:lvlText w:val="•"/>
      <w:lvlJc w:val="left"/>
      <w:pPr>
        <w:ind w:left="1253" w:hanging="281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6AC69EA2">
      <w:numFmt w:val="bullet"/>
      <w:lvlText w:val="•"/>
      <w:lvlJc w:val="left"/>
      <w:pPr>
        <w:ind w:left="2340" w:hanging="281"/>
      </w:pPr>
      <w:rPr>
        <w:rFonts w:hint="default"/>
      </w:rPr>
    </w:lvl>
    <w:lvl w:ilvl="3" w:tplc="46C2E0E8">
      <w:numFmt w:val="bullet"/>
      <w:lvlText w:val="•"/>
      <w:lvlJc w:val="left"/>
      <w:pPr>
        <w:ind w:left="3421" w:hanging="281"/>
      </w:pPr>
      <w:rPr>
        <w:rFonts w:hint="default"/>
      </w:rPr>
    </w:lvl>
    <w:lvl w:ilvl="4" w:tplc="AC802952">
      <w:numFmt w:val="bullet"/>
      <w:lvlText w:val="•"/>
      <w:lvlJc w:val="left"/>
      <w:pPr>
        <w:ind w:left="4502" w:hanging="281"/>
      </w:pPr>
      <w:rPr>
        <w:rFonts w:hint="default"/>
      </w:rPr>
    </w:lvl>
    <w:lvl w:ilvl="5" w:tplc="A1885C2E">
      <w:numFmt w:val="bullet"/>
      <w:lvlText w:val="•"/>
      <w:lvlJc w:val="left"/>
      <w:pPr>
        <w:ind w:left="5582" w:hanging="281"/>
      </w:pPr>
      <w:rPr>
        <w:rFonts w:hint="default"/>
      </w:rPr>
    </w:lvl>
    <w:lvl w:ilvl="6" w:tplc="BC8006D6">
      <w:numFmt w:val="bullet"/>
      <w:lvlText w:val="•"/>
      <w:lvlJc w:val="left"/>
      <w:pPr>
        <w:ind w:left="6663" w:hanging="281"/>
      </w:pPr>
      <w:rPr>
        <w:rFonts w:hint="default"/>
      </w:rPr>
    </w:lvl>
    <w:lvl w:ilvl="7" w:tplc="89A4F8A0">
      <w:numFmt w:val="bullet"/>
      <w:lvlText w:val="•"/>
      <w:lvlJc w:val="left"/>
      <w:pPr>
        <w:ind w:left="7744" w:hanging="281"/>
      </w:pPr>
      <w:rPr>
        <w:rFonts w:hint="default"/>
      </w:rPr>
    </w:lvl>
    <w:lvl w:ilvl="8" w:tplc="DC764850">
      <w:numFmt w:val="bullet"/>
      <w:lvlText w:val="•"/>
      <w:lvlJc w:val="left"/>
      <w:pPr>
        <w:ind w:left="8824" w:hanging="281"/>
      </w:pPr>
      <w:rPr>
        <w:rFonts w:hint="default"/>
      </w:rPr>
    </w:lvl>
  </w:abstractNum>
  <w:abstractNum w:abstractNumId="3" w15:restartNumberingAfterBreak="0">
    <w:nsid w:val="74CE5304"/>
    <w:multiLevelType w:val="multilevel"/>
    <w:tmpl w:val="0996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AD9"/>
    <w:rsid w:val="00086587"/>
    <w:rsid w:val="000904AC"/>
    <w:rsid w:val="000F5E93"/>
    <w:rsid w:val="00170565"/>
    <w:rsid w:val="008E1E56"/>
    <w:rsid w:val="00A130AE"/>
    <w:rsid w:val="00A63AD9"/>
    <w:rsid w:val="00B261FB"/>
    <w:rsid w:val="00C1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DEED53A"/>
  <w15:docId w15:val="{58CF53DF-2F28-49E8-9E1D-557ED193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Verdana" w:eastAsia="Verdana" w:hAnsi="Verdana" w:cs="Verdana"/>
      <w:sz w:val="23"/>
      <w:szCs w:val="23"/>
    </w:rPr>
  </w:style>
  <w:style w:type="paragraph" w:styleId="Title">
    <w:name w:val="Title"/>
    <w:basedOn w:val="Normal"/>
    <w:uiPriority w:val="10"/>
    <w:qFormat/>
    <w:pPr>
      <w:spacing w:before="100"/>
      <w:ind w:left="1694" w:right="1973"/>
      <w:jc w:val="center"/>
    </w:pPr>
    <w:rPr>
      <w:rFonts w:ascii="Verdana" w:eastAsia="Verdana" w:hAnsi="Verdana" w:cs="Verdan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253" w:hanging="282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3">
    <w:name w:val="p3"/>
    <w:basedOn w:val="Normal"/>
    <w:rsid w:val="00086587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NZ" w:eastAsia="en-NZ"/>
    </w:rPr>
  </w:style>
  <w:style w:type="paragraph" w:customStyle="1" w:styleId="li3">
    <w:name w:val="li3"/>
    <w:basedOn w:val="Normal"/>
    <w:rsid w:val="00086587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NZ" w:eastAsia="en-NZ"/>
    </w:rPr>
  </w:style>
  <w:style w:type="character" w:customStyle="1" w:styleId="s2">
    <w:name w:val="s2"/>
    <w:basedOn w:val="DefaultParagraphFont"/>
    <w:rsid w:val="00086587"/>
  </w:style>
  <w:style w:type="character" w:customStyle="1" w:styleId="apple-converted-space">
    <w:name w:val="apple-converted-space"/>
    <w:basedOn w:val="DefaultParagraphFont"/>
    <w:rsid w:val="00086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2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kekohehigh.school.n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Cornu</dc:creator>
  <cp:lastModifiedBy>Jessica Finlay</cp:lastModifiedBy>
  <cp:revision>9</cp:revision>
  <dcterms:created xsi:type="dcterms:W3CDTF">2021-04-15T01:01:00Z</dcterms:created>
  <dcterms:modified xsi:type="dcterms:W3CDTF">2021-04-15T01:08:00Z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2021-04-15T00:00:00Z</vt:filetime>
  </property>
</Properties>
</file>